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3CA4B" w14:textId="71DA745F" w:rsidR="00C24E0D" w:rsidRDefault="00C24E0D" w:rsidP="00C24E0D">
      <w:pPr>
        <w:spacing w:line="480" w:lineRule="auto"/>
        <w:contextualSpacing/>
        <w:rPr>
          <w:rFonts w:ascii="Times New Roman" w:hAnsi="Times New Roman" w:cs="Times New Roman"/>
          <w:sz w:val="24"/>
          <w:szCs w:val="24"/>
        </w:rPr>
      </w:pPr>
    </w:p>
    <w:p w14:paraId="64AF5014" w14:textId="349FFAF0" w:rsidR="00C24E0D" w:rsidRDefault="00C24E0D" w:rsidP="00C24E0D">
      <w:pPr>
        <w:spacing w:line="480" w:lineRule="auto"/>
        <w:contextualSpacing/>
        <w:rPr>
          <w:rFonts w:ascii="Times New Roman" w:hAnsi="Times New Roman" w:cs="Times New Roman"/>
          <w:sz w:val="24"/>
          <w:szCs w:val="24"/>
        </w:rPr>
      </w:pPr>
    </w:p>
    <w:p w14:paraId="0FA2D6DC" w14:textId="77777777" w:rsidR="00C24E0D" w:rsidRDefault="00C24E0D" w:rsidP="00C24E0D">
      <w:pPr>
        <w:spacing w:line="480" w:lineRule="auto"/>
        <w:ind w:left="3600" w:firstLine="720"/>
        <w:contextualSpacing/>
        <w:rPr>
          <w:rFonts w:ascii="Times New Roman" w:hAnsi="Times New Roman" w:cs="Times New Roman"/>
          <w:b/>
          <w:bCs/>
          <w:sz w:val="24"/>
          <w:szCs w:val="24"/>
        </w:rPr>
      </w:pPr>
    </w:p>
    <w:p w14:paraId="6918B4CE" w14:textId="77777777" w:rsidR="00C24E0D" w:rsidRDefault="00C24E0D" w:rsidP="00C24E0D">
      <w:pPr>
        <w:spacing w:line="480" w:lineRule="auto"/>
        <w:ind w:left="3600" w:firstLine="720"/>
        <w:contextualSpacing/>
        <w:rPr>
          <w:rFonts w:ascii="Times New Roman" w:hAnsi="Times New Roman" w:cs="Times New Roman"/>
          <w:b/>
          <w:bCs/>
          <w:sz w:val="24"/>
          <w:szCs w:val="24"/>
        </w:rPr>
      </w:pPr>
    </w:p>
    <w:p w14:paraId="0682D52E" w14:textId="77777777" w:rsidR="00E62536" w:rsidRDefault="00E62536" w:rsidP="00C24E0D">
      <w:pPr>
        <w:spacing w:line="480" w:lineRule="auto"/>
        <w:ind w:left="3600" w:firstLine="720"/>
        <w:contextualSpacing/>
        <w:rPr>
          <w:rFonts w:ascii="Times New Roman" w:hAnsi="Times New Roman" w:cs="Times New Roman"/>
          <w:b/>
          <w:bCs/>
          <w:sz w:val="24"/>
          <w:szCs w:val="24"/>
        </w:rPr>
      </w:pPr>
    </w:p>
    <w:p w14:paraId="76AB8FE7" w14:textId="77777777" w:rsidR="00E62536" w:rsidRDefault="00E62536" w:rsidP="00C24E0D">
      <w:pPr>
        <w:spacing w:line="480" w:lineRule="auto"/>
        <w:ind w:left="3600" w:firstLine="720"/>
        <w:contextualSpacing/>
        <w:rPr>
          <w:rFonts w:ascii="Times New Roman" w:hAnsi="Times New Roman" w:cs="Times New Roman"/>
          <w:b/>
          <w:bCs/>
          <w:sz w:val="24"/>
          <w:szCs w:val="24"/>
        </w:rPr>
      </w:pPr>
      <w:bookmarkStart w:id="0" w:name="_GoBack"/>
      <w:bookmarkEnd w:id="0"/>
    </w:p>
    <w:p w14:paraId="11ADF44F" w14:textId="77777777" w:rsidR="00E62536" w:rsidRDefault="00E62536" w:rsidP="00C24E0D">
      <w:pPr>
        <w:spacing w:line="480" w:lineRule="auto"/>
        <w:ind w:left="3600" w:firstLine="720"/>
        <w:contextualSpacing/>
        <w:rPr>
          <w:rFonts w:ascii="Times New Roman" w:hAnsi="Times New Roman" w:cs="Times New Roman"/>
          <w:b/>
          <w:bCs/>
          <w:sz w:val="24"/>
          <w:szCs w:val="24"/>
        </w:rPr>
      </w:pPr>
    </w:p>
    <w:p w14:paraId="786AA3B3" w14:textId="2EBC87AE" w:rsidR="00C24E0D" w:rsidRDefault="00764C9A" w:rsidP="00C24E0D">
      <w:pPr>
        <w:spacing w:line="480" w:lineRule="auto"/>
        <w:ind w:left="3600" w:firstLine="720"/>
        <w:contextualSpacing/>
        <w:rPr>
          <w:rFonts w:ascii="Times New Roman" w:hAnsi="Times New Roman" w:cs="Times New Roman"/>
          <w:b/>
          <w:bCs/>
          <w:sz w:val="24"/>
          <w:szCs w:val="24"/>
        </w:rPr>
      </w:pPr>
      <w:r w:rsidRPr="00C24E0D">
        <w:rPr>
          <w:rFonts w:ascii="Times New Roman" w:hAnsi="Times New Roman" w:cs="Times New Roman"/>
          <w:b/>
          <w:bCs/>
          <w:sz w:val="24"/>
          <w:szCs w:val="24"/>
        </w:rPr>
        <w:t>Data Integrity</w:t>
      </w:r>
    </w:p>
    <w:p w14:paraId="481155CC" w14:textId="5C155D0E" w:rsidR="00C24E0D" w:rsidRDefault="00C24E0D" w:rsidP="00E62536">
      <w:pPr>
        <w:spacing w:line="480" w:lineRule="auto"/>
        <w:contextualSpacing/>
        <w:rPr>
          <w:rFonts w:ascii="Times New Roman" w:hAnsi="Times New Roman" w:cs="Times New Roman"/>
          <w:b/>
          <w:bCs/>
          <w:sz w:val="24"/>
          <w:szCs w:val="24"/>
        </w:rPr>
      </w:pPr>
    </w:p>
    <w:p w14:paraId="3A9FDC25" w14:textId="21CD4D29" w:rsidR="00C24E0D" w:rsidRDefault="00C24E0D" w:rsidP="00C24E0D">
      <w:pPr>
        <w:spacing w:line="480" w:lineRule="auto"/>
        <w:ind w:left="3600" w:firstLine="720"/>
        <w:contextualSpacing/>
        <w:rPr>
          <w:rFonts w:ascii="Times New Roman" w:hAnsi="Times New Roman" w:cs="Times New Roman"/>
          <w:b/>
          <w:bCs/>
          <w:sz w:val="24"/>
          <w:szCs w:val="24"/>
        </w:rPr>
      </w:pPr>
    </w:p>
    <w:p w14:paraId="5C15EFF1" w14:textId="77777777" w:rsidR="00C24E0D" w:rsidRDefault="00C24E0D" w:rsidP="00C24E0D">
      <w:pPr>
        <w:spacing w:line="480" w:lineRule="auto"/>
        <w:ind w:left="3600" w:firstLine="720"/>
        <w:contextualSpacing/>
        <w:rPr>
          <w:rFonts w:ascii="Times New Roman" w:hAnsi="Times New Roman" w:cs="Times New Roman"/>
          <w:b/>
          <w:bCs/>
          <w:sz w:val="24"/>
          <w:szCs w:val="24"/>
        </w:rPr>
      </w:pPr>
    </w:p>
    <w:p w14:paraId="37712E30" w14:textId="77777777" w:rsidR="00C24E0D" w:rsidRDefault="00764C9A" w:rsidP="00C24E0D">
      <w:pPr>
        <w:spacing w:line="480" w:lineRule="auto"/>
        <w:ind w:left="3600" w:firstLine="720"/>
        <w:contextualSpacing/>
        <w:rPr>
          <w:rFonts w:ascii="Times New Roman" w:hAnsi="Times New Roman" w:cs="Times New Roman"/>
          <w:sz w:val="24"/>
          <w:szCs w:val="24"/>
        </w:rPr>
      </w:pPr>
      <w:r>
        <w:rPr>
          <w:rFonts w:ascii="Times New Roman" w:hAnsi="Times New Roman" w:cs="Times New Roman"/>
          <w:sz w:val="24"/>
          <w:szCs w:val="24"/>
        </w:rPr>
        <w:t>(Student’s Name)</w:t>
      </w:r>
    </w:p>
    <w:p w14:paraId="03AA9335" w14:textId="553062D1" w:rsidR="00C24E0D" w:rsidRDefault="00764C9A" w:rsidP="00C24E0D">
      <w:pPr>
        <w:spacing w:line="480" w:lineRule="auto"/>
        <w:ind w:left="360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40BA9E27" w14:textId="301E6ADF" w:rsidR="00C24E0D" w:rsidRDefault="00764C9A" w:rsidP="00C24E0D">
      <w:pPr>
        <w:spacing w:line="480" w:lineRule="auto"/>
        <w:ind w:left="360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7BA98CC4" w14:textId="13FB7BBF" w:rsidR="00C24E0D" w:rsidRDefault="00764C9A" w:rsidP="00C24E0D">
      <w:pPr>
        <w:spacing w:line="480" w:lineRule="auto"/>
        <w:ind w:left="3600" w:firstLine="720"/>
        <w:contextualSpacing/>
        <w:rPr>
          <w:rFonts w:ascii="Times New Roman" w:hAnsi="Times New Roman" w:cs="Times New Roman"/>
          <w:sz w:val="24"/>
          <w:szCs w:val="24"/>
        </w:rPr>
      </w:pPr>
      <w:r>
        <w:rPr>
          <w:rFonts w:ascii="Times New Roman" w:hAnsi="Times New Roman" w:cs="Times New Roman"/>
          <w:sz w:val="24"/>
          <w:szCs w:val="24"/>
        </w:rPr>
        <w:t>(Instructor’s Name)</w:t>
      </w:r>
    </w:p>
    <w:p w14:paraId="31C6F773" w14:textId="4FE6852E" w:rsidR="00C24E0D" w:rsidRDefault="00764C9A" w:rsidP="00C24E0D">
      <w:pPr>
        <w:spacing w:line="480" w:lineRule="auto"/>
        <w:ind w:left="360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990159E" w14:textId="77777777" w:rsidR="00C24E0D" w:rsidRDefault="00764C9A">
      <w:pPr>
        <w:rPr>
          <w:rFonts w:ascii="Times New Roman" w:hAnsi="Times New Roman" w:cs="Times New Roman"/>
          <w:sz w:val="24"/>
          <w:szCs w:val="24"/>
        </w:rPr>
      </w:pPr>
      <w:r>
        <w:rPr>
          <w:rFonts w:ascii="Times New Roman" w:hAnsi="Times New Roman" w:cs="Times New Roman"/>
          <w:sz w:val="24"/>
          <w:szCs w:val="24"/>
        </w:rPr>
        <w:br w:type="page"/>
      </w:r>
    </w:p>
    <w:p w14:paraId="62D2E6A0" w14:textId="6FD31726" w:rsidR="00C24E0D" w:rsidRDefault="00764C9A" w:rsidP="00C24E0D">
      <w:pPr>
        <w:spacing w:line="480" w:lineRule="auto"/>
        <w:ind w:left="3600" w:firstLine="720"/>
        <w:contextualSpacing/>
        <w:rPr>
          <w:rFonts w:ascii="Times New Roman" w:hAnsi="Times New Roman" w:cs="Times New Roman"/>
          <w:b/>
          <w:bCs/>
          <w:sz w:val="24"/>
          <w:szCs w:val="24"/>
        </w:rPr>
      </w:pPr>
      <w:r w:rsidRPr="00C24E0D">
        <w:rPr>
          <w:rFonts w:ascii="Times New Roman" w:hAnsi="Times New Roman" w:cs="Times New Roman"/>
          <w:b/>
          <w:bCs/>
          <w:sz w:val="24"/>
          <w:szCs w:val="24"/>
        </w:rPr>
        <w:lastRenderedPageBreak/>
        <w:t>Introduction</w:t>
      </w:r>
    </w:p>
    <w:p w14:paraId="102BEE5D" w14:textId="4BA4C986" w:rsidR="00C24E0D" w:rsidRDefault="00764C9A" w:rsidP="00ED256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Data security is the protective digital privacy guidelines applied in the organization to prevent unauthorized access to database websites and computers. It also protects data from corruption. It is an essential aspect of an organization, basically IT of e</w:t>
      </w:r>
      <w:r>
        <w:rPr>
          <w:rFonts w:ascii="Times New Roman" w:hAnsi="Times New Roman" w:cs="Times New Roman"/>
          <w:sz w:val="24"/>
          <w:szCs w:val="24"/>
        </w:rPr>
        <w:t xml:space="preserve">very type and size. It is also known as computer security of information security. </w:t>
      </w:r>
      <w:r w:rsidR="00103978">
        <w:rPr>
          <w:rFonts w:ascii="Times New Roman" w:hAnsi="Times New Roman" w:cs="Times New Roman"/>
          <w:sz w:val="24"/>
          <w:szCs w:val="24"/>
        </w:rPr>
        <w:t>The world and organization are experiencing a higher rate of cyber crimes, and loss of data and data security is highly recommended to avoid the problems that arise whenever such crimes happen or about to happen.</w:t>
      </w:r>
      <w:r>
        <w:rPr>
          <w:rFonts w:ascii="Times New Roman" w:hAnsi="Times New Roman" w:cs="Times New Roman"/>
          <w:sz w:val="24"/>
          <w:szCs w:val="24"/>
        </w:rPr>
        <w:t xml:space="preserve"> </w:t>
      </w:r>
      <w:r w:rsidRPr="00B15AF2">
        <w:rPr>
          <w:rFonts w:ascii="Times New Roman" w:hAnsi="Times New Roman" w:cs="Times New Roman"/>
          <w:sz w:val="24"/>
          <w:szCs w:val="24"/>
        </w:rPr>
        <w:t>US Congress established the Family Educational Rights and Privacy Act (FERPA), which permits understudy guardians to access their youngsters' records. This demonstration likewise boycotts other outsiders from getting</w:t>
      </w:r>
      <w:r w:rsidRPr="00B15AF2">
        <w:rPr>
          <w:rFonts w:ascii="Times New Roman" w:hAnsi="Times New Roman" w:cs="Times New Roman"/>
          <w:sz w:val="24"/>
          <w:szCs w:val="24"/>
        </w:rPr>
        <w:t xml:space="preserve"> to the records. To protect information respectability in the understudy records framework, there are many procedures to ensure that the specialized shields are watched for FERPA (Gur, 2018).</w:t>
      </w:r>
    </w:p>
    <w:p w14:paraId="5D9D00BD" w14:textId="00F50262" w:rsidR="00103978" w:rsidRDefault="00764C9A" w:rsidP="00103978">
      <w:pPr>
        <w:spacing w:line="480" w:lineRule="auto"/>
        <w:ind w:left="2160" w:firstLine="720"/>
        <w:contextualSpacing/>
        <w:jc w:val="both"/>
        <w:rPr>
          <w:rFonts w:ascii="Times New Roman" w:hAnsi="Times New Roman" w:cs="Times New Roman"/>
          <w:b/>
          <w:bCs/>
          <w:sz w:val="24"/>
          <w:szCs w:val="24"/>
        </w:rPr>
      </w:pPr>
      <w:r w:rsidRPr="00103978">
        <w:rPr>
          <w:rFonts w:ascii="Times New Roman" w:hAnsi="Times New Roman" w:cs="Times New Roman"/>
          <w:b/>
          <w:bCs/>
          <w:sz w:val="24"/>
          <w:szCs w:val="24"/>
        </w:rPr>
        <w:t>Physical Access Control Safeguards</w:t>
      </w:r>
    </w:p>
    <w:p w14:paraId="3EDCBD31" w14:textId="5C6B8DAA" w:rsidR="00103978" w:rsidRPr="00103978" w:rsidRDefault="00764C9A" w:rsidP="00103978">
      <w:pPr>
        <w:spacing w:line="480" w:lineRule="auto"/>
        <w:ind w:firstLine="720"/>
        <w:contextualSpacing/>
        <w:jc w:val="both"/>
        <w:rPr>
          <w:rFonts w:ascii="Times New Roman" w:hAnsi="Times New Roman" w:cs="Times New Roman"/>
          <w:sz w:val="24"/>
          <w:szCs w:val="24"/>
        </w:rPr>
      </w:pPr>
      <w:r w:rsidRPr="00103978">
        <w:rPr>
          <w:rFonts w:ascii="Times New Roman" w:hAnsi="Times New Roman" w:cs="Times New Roman"/>
          <w:sz w:val="24"/>
          <w:szCs w:val="24"/>
        </w:rPr>
        <w:t>The seven primary classes of access control program incorporate detective control, deterrent, compensating, detective, corrective, recovery, and Administrative. Detective controls distinguish equipment disappointments and the framework and offer admonition</w:t>
      </w:r>
      <w:r w:rsidRPr="00103978">
        <w:rPr>
          <w:rFonts w:ascii="Times New Roman" w:hAnsi="Times New Roman" w:cs="Times New Roman"/>
          <w:sz w:val="24"/>
          <w:szCs w:val="24"/>
        </w:rPr>
        <w:t xml:space="preserve"> to the chairmen to forestall interferences brought about by the framework. Deterrent access control is introduced to debilitate infringement of security arrangements in the frameworks. This control doesn't stop in having a go at forestalling an activity; </w:t>
      </w:r>
      <w:r w:rsidRPr="00103978">
        <w:rPr>
          <w:rFonts w:ascii="Times New Roman" w:hAnsi="Times New Roman" w:cs="Times New Roman"/>
          <w:sz w:val="24"/>
          <w:szCs w:val="24"/>
        </w:rPr>
        <w:t>rather, it extricates results in case of fruitful infringement.</w:t>
      </w:r>
    </w:p>
    <w:p w14:paraId="10AE41F6" w14:textId="77777777" w:rsidR="00626EA1" w:rsidRDefault="00764C9A" w:rsidP="00626EA1">
      <w:pPr>
        <w:spacing w:line="480" w:lineRule="auto"/>
        <w:ind w:firstLine="720"/>
        <w:contextualSpacing/>
        <w:jc w:val="both"/>
        <w:rPr>
          <w:rFonts w:ascii="Times New Roman" w:hAnsi="Times New Roman" w:cs="Times New Roman"/>
          <w:sz w:val="24"/>
          <w:szCs w:val="24"/>
        </w:rPr>
      </w:pPr>
      <w:r w:rsidRPr="00103978">
        <w:rPr>
          <w:rFonts w:ascii="Times New Roman" w:hAnsi="Times New Roman" w:cs="Times New Roman"/>
          <w:sz w:val="24"/>
          <w:szCs w:val="24"/>
        </w:rPr>
        <w:t>Preventative access control is conveyed in the frameworks to prevent unapproved or undesirable action from happening. Corrective control reestablishes the frameworks to ordinary after an unapp</w:t>
      </w:r>
      <w:r w:rsidRPr="00103978">
        <w:rPr>
          <w:rFonts w:ascii="Times New Roman" w:hAnsi="Times New Roman" w:cs="Times New Roman"/>
          <w:sz w:val="24"/>
          <w:szCs w:val="24"/>
        </w:rPr>
        <w:t>roved action has happened. They have an insignificant capacity to react to infringement access. Recuperation access control reestablishes or fixes capacities, assets, and abilities after infringement of security arrangements. Compensation access control gi</w:t>
      </w:r>
      <w:r w:rsidRPr="00103978">
        <w:rPr>
          <w:rFonts w:ascii="Times New Roman" w:hAnsi="Times New Roman" w:cs="Times New Roman"/>
          <w:sz w:val="24"/>
          <w:szCs w:val="24"/>
        </w:rPr>
        <w:t xml:space="preserve">ves different </w:t>
      </w:r>
      <w:r w:rsidRPr="00103978">
        <w:rPr>
          <w:rFonts w:ascii="Times New Roman" w:hAnsi="Times New Roman" w:cs="Times New Roman"/>
          <w:sz w:val="24"/>
          <w:szCs w:val="24"/>
        </w:rPr>
        <w:lastRenderedPageBreak/>
        <w:t>alternatives to different controls existing in the framework to help to back and to execute security strategies.</w:t>
      </w:r>
    </w:p>
    <w:p w14:paraId="526911EA" w14:textId="08252F7F" w:rsidR="00103978" w:rsidRDefault="00764C9A" w:rsidP="00626EA1">
      <w:pPr>
        <w:spacing w:line="480" w:lineRule="auto"/>
        <w:ind w:firstLine="720"/>
        <w:contextualSpacing/>
        <w:jc w:val="both"/>
        <w:rPr>
          <w:rFonts w:ascii="Times New Roman" w:hAnsi="Times New Roman" w:cs="Times New Roman"/>
          <w:sz w:val="24"/>
          <w:szCs w:val="24"/>
        </w:rPr>
      </w:pPr>
      <w:r w:rsidRPr="00103978">
        <w:rPr>
          <w:rFonts w:ascii="Times New Roman" w:hAnsi="Times New Roman" w:cs="Times New Roman"/>
          <w:sz w:val="24"/>
          <w:szCs w:val="24"/>
        </w:rPr>
        <w:t xml:space="preserve"> Order controls are sent to keep, control, and direct activities of the subject to support and persuade consistency with security</w:t>
      </w:r>
      <w:r w:rsidRPr="00103978">
        <w:rPr>
          <w:rFonts w:ascii="Times New Roman" w:hAnsi="Times New Roman" w:cs="Times New Roman"/>
          <w:sz w:val="24"/>
          <w:szCs w:val="24"/>
        </w:rPr>
        <w:t xml:space="preserve"> strategies. Administrative access control is characterized by associations to authorize and actualize security strategy in general access control.</w:t>
      </w:r>
      <w:r w:rsidR="00626EA1" w:rsidRPr="00626EA1">
        <w:t xml:space="preserve"> </w:t>
      </w:r>
      <w:r w:rsidR="00626EA1" w:rsidRPr="00626EA1">
        <w:rPr>
          <w:rFonts w:ascii="Times New Roman" w:hAnsi="Times New Roman" w:cs="Times New Roman"/>
          <w:sz w:val="24"/>
          <w:szCs w:val="24"/>
        </w:rPr>
        <w:t>It is essential to take note of that physical access control instruments involve who access the records, where, and when. Physical access control includes making a hindrance to keep unapproved individuals from getting to certain data and permitting the privileged individuals to get to the information.</w:t>
      </w:r>
    </w:p>
    <w:p w14:paraId="159BC64C" w14:textId="559A819E" w:rsidR="00626EA1" w:rsidRDefault="00764C9A" w:rsidP="00626EA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the day-to-day activities in the organization and firms, including the government platforms, there is a need to employ physical access controls. Data is lost, and systems are hacked due to high cybercrimes, and to prevent these systems have to be protec</w:t>
      </w:r>
      <w:r>
        <w:rPr>
          <w:rFonts w:ascii="Times New Roman" w:hAnsi="Times New Roman" w:cs="Times New Roman"/>
          <w:sz w:val="24"/>
          <w:szCs w:val="24"/>
        </w:rPr>
        <w:t xml:space="preserve">ted from both internal and external threats. I would recommend to the firms to apply the physical access controls to their systems, and they are guaranteed the safety of data and the systems from manipulation and threats. </w:t>
      </w:r>
    </w:p>
    <w:p w14:paraId="236B7985" w14:textId="0F14D0EE" w:rsidR="00626EA1" w:rsidRDefault="00764C9A" w:rsidP="00626EA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 would recommend</w:t>
      </w:r>
      <w:r w:rsidRPr="00626EA1">
        <w:rPr>
          <w:rFonts w:ascii="Times New Roman" w:hAnsi="Times New Roman" w:cs="Times New Roman"/>
          <w:sz w:val="24"/>
          <w:szCs w:val="24"/>
        </w:rPr>
        <w:t xml:space="preserve"> using an interr</w:t>
      </w:r>
      <w:r w:rsidRPr="00626EA1">
        <w:rPr>
          <w:rFonts w:ascii="Times New Roman" w:hAnsi="Times New Roman" w:cs="Times New Roman"/>
          <w:sz w:val="24"/>
          <w:szCs w:val="24"/>
        </w:rPr>
        <w:t>uption location framework that would screen the organization traffic, identify inconsistencies, and produce cautions suitably</w:t>
      </w:r>
      <w:r w:rsidR="002375D3">
        <w:rPr>
          <w:rFonts w:ascii="Times New Roman" w:hAnsi="Times New Roman" w:cs="Times New Roman"/>
          <w:sz w:val="24"/>
          <w:szCs w:val="24"/>
        </w:rPr>
        <w:t xml:space="preserve">. </w:t>
      </w:r>
      <w:r w:rsidRPr="00626EA1">
        <w:rPr>
          <w:rFonts w:ascii="Times New Roman" w:hAnsi="Times New Roman" w:cs="Times New Roman"/>
          <w:sz w:val="24"/>
          <w:szCs w:val="24"/>
        </w:rPr>
        <w:t>Specifically, for the understudy records, an organization interruption location framework ought to be introduced. This is conveye</w:t>
      </w:r>
      <w:r w:rsidRPr="00626EA1">
        <w:rPr>
          <w:rFonts w:ascii="Times New Roman" w:hAnsi="Times New Roman" w:cs="Times New Roman"/>
          <w:sz w:val="24"/>
          <w:szCs w:val="24"/>
        </w:rPr>
        <w:t xml:space="preserve">d in key places of the organization. Likely, the organization interruption framework will follow inbound and outbound traffic to and from all gadgets getting to the assets in the worker. </w:t>
      </w:r>
    </w:p>
    <w:p w14:paraId="708CF017" w14:textId="0CD8FD26" w:rsidR="00C35BD2" w:rsidRDefault="00764C9A" w:rsidP="00C35BD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w:t>
      </w:r>
      <w:r w:rsidRPr="00C35BD2">
        <w:rPr>
          <w:rFonts w:ascii="Times New Roman" w:hAnsi="Times New Roman" w:cs="Times New Roman"/>
          <w:sz w:val="24"/>
          <w:szCs w:val="24"/>
        </w:rPr>
        <w:t xml:space="preserve">mplementation of cloud computing is another fundamental suggestion </w:t>
      </w:r>
      <w:r w:rsidRPr="00C35BD2">
        <w:rPr>
          <w:rFonts w:ascii="Times New Roman" w:hAnsi="Times New Roman" w:cs="Times New Roman"/>
          <w:sz w:val="24"/>
          <w:szCs w:val="24"/>
        </w:rPr>
        <w:t>the</w:t>
      </w:r>
      <w:r>
        <w:rPr>
          <w:rFonts w:ascii="Times New Roman" w:hAnsi="Times New Roman" w:cs="Times New Roman"/>
          <w:sz w:val="24"/>
          <w:szCs w:val="24"/>
        </w:rPr>
        <w:t xml:space="preserve"> organization</w:t>
      </w:r>
      <w:r w:rsidRPr="00C35BD2">
        <w:rPr>
          <w:rFonts w:ascii="Times New Roman" w:hAnsi="Times New Roman" w:cs="Times New Roman"/>
          <w:sz w:val="24"/>
          <w:szCs w:val="24"/>
        </w:rPr>
        <w:t xml:space="preserve"> can put into thought. </w:t>
      </w:r>
      <w:r w:rsidR="002375D3">
        <w:rPr>
          <w:rFonts w:ascii="Times New Roman" w:hAnsi="Times New Roman" w:cs="Times New Roman"/>
          <w:sz w:val="24"/>
          <w:szCs w:val="24"/>
        </w:rPr>
        <w:t xml:space="preserve"> According to (</w:t>
      </w:r>
      <w:r w:rsidR="002375D3" w:rsidRPr="002375D3">
        <w:rPr>
          <w:rFonts w:ascii="Times New Roman" w:hAnsi="Times New Roman" w:cs="Times New Roman"/>
          <w:sz w:val="24"/>
          <w:szCs w:val="24"/>
        </w:rPr>
        <w:t xml:space="preserve">Albugmi </w:t>
      </w:r>
      <w:r w:rsidR="002375D3">
        <w:rPr>
          <w:rFonts w:ascii="Times New Roman" w:hAnsi="Times New Roman" w:cs="Times New Roman"/>
          <w:sz w:val="24"/>
          <w:szCs w:val="24"/>
        </w:rPr>
        <w:t xml:space="preserve">et al. 2016), data security is good in cloud computing. </w:t>
      </w:r>
      <w:r w:rsidRPr="00C35BD2">
        <w:rPr>
          <w:rFonts w:ascii="Times New Roman" w:hAnsi="Times New Roman" w:cs="Times New Roman"/>
          <w:sz w:val="24"/>
          <w:szCs w:val="24"/>
        </w:rPr>
        <w:t>Albeit legitimate procedures of physical access control may be utilized, there is an opportunity that the trustworthiness of the understud</w:t>
      </w:r>
      <w:r w:rsidRPr="00C35BD2">
        <w:rPr>
          <w:rFonts w:ascii="Times New Roman" w:hAnsi="Times New Roman" w:cs="Times New Roman"/>
          <w:sz w:val="24"/>
          <w:szCs w:val="24"/>
        </w:rPr>
        <w:t xml:space="preserve">y records could be undermined. </w:t>
      </w:r>
      <w:r>
        <w:rPr>
          <w:rFonts w:ascii="Times New Roman" w:hAnsi="Times New Roman" w:cs="Times New Roman"/>
          <w:sz w:val="24"/>
          <w:szCs w:val="24"/>
        </w:rPr>
        <w:t xml:space="preserve">Cloud </w:t>
      </w:r>
      <w:r w:rsidRPr="00C35BD2">
        <w:rPr>
          <w:rFonts w:ascii="Times New Roman" w:hAnsi="Times New Roman" w:cs="Times New Roman"/>
          <w:sz w:val="24"/>
          <w:szCs w:val="24"/>
        </w:rPr>
        <w:t xml:space="preserve">computing is the arrangement. The utilization of </w:t>
      </w:r>
      <w:r>
        <w:rPr>
          <w:rFonts w:ascii="Times New Roman" w:hAnsi="Times New Roman" w:cs="Times New Roman"/>
          <w:sz w:val="24"/>
          <w:szCs w:val="24"/>
        </w:rPr>
        <w:t xml:space="preserve">Cloud </w:t>
      </w:r>
      <w:r w:rsidRPr="00C35BD2">
        <w:rPr>
          <w:rFonts w:ascii="Times New Roman" w:hAnsi="Times New Roman" w:cs="Times New Roman"/>
          <w:sz w:val="24"/>
          <w:szCs w:val="24"/>
        </w:rPr>
        <w:t xml:space="preserve">computing by the foundation would prompt an extraordinary </w:t>
      </w:r>
      <w:r w:rsidRPr="00C35BD2">
        <w:rPr>
          <w:rFonts w:ascii="Times New Roman" w:hAnsi="Times New Roman" w:cs="Times New Roman"/>
          <w:sz w:val="24"/>
          <w:szCs w:val="24"/>
        </w:rPr>
        <w:lastRenderedPageBreak/>
        <w:t>impact. Things and hardware that presented security risky will be moved to the cloud. The establishment wi</w:t>
      </w:r>
      <w:r w:rsidRPr="00C35BD2">
        <w:rPr>
          <w:rFonts w:ascii="Times New Roman" w:hAnsi="Times New Roman" w:cs="Times New Roman"/>
          <w:sz w:val="24"/>
          <w:szCs w:val="24"/>
        </w:rPr>
        <w:t>ll dispose of securing the equipment and other hardware. All the understudy records will be gotten to for all intents and purposes through the web. A ton of focal points is likely to gather with the utilization of distributed computing.</w:t>
      </w:r>
    </w:p>
    <w:p w14:paraId="04BD20DD" w14:textId="5E675CAC" w:rsidR="00C35BD2" w:rsidRDefault="00764C9A" w:rsidP="00C35BD2">
      <w:pPr>
        <w:spacing w:line="480" w:lineRule="auto"/>
        <w:ind w:left="2880" w:firstLine="720"/>
        <w:contextualSpacing/>
        <w:jc w:val="both"/>
        <w:rPr>
          <w:rFonts w:ascii="Times New Roman" w:hAnsi="Times New Roman" w:cs="Times New Roman"/>
          <w:b/>
          <w:bCs/>
          <w:sz w:val="24"/>
          <w:szCs w:val="24"/>
        </w:rPr>
      </w:pPr>
      <w:r w:rsidRPr="00C35BD2">
        <w:rPr>
          <w:rFonts w:ascii="Times New Roman" w:hAnsi="Times New Roman" w:cs="Times New Roman"/>
          <w:b/>
          <w:bCs/>
          <w:sz w:val="24"/>
          <w:szCs w:val="24"/>
        </w:rPr>
        <w:t>Proper Audit Contro</w:t>
      </w:r>
      <w:r w:rsidRPr="00C35BD2">
        <w:rPr>
          <w:rFonts w:ascii="Times New Roman" w:hAnsi="Times New Roman" w:cs="Times New Roman"/>
          <w:b/>
          <w:bCs/>
          <w:sz w:val="24"/>
          <w:szCs w:val="24"/>
        </w:rPr>
        <w:t>ls</w:t>
      </w:r>
    </w:p>
    <w:p w14:paraId="79911D86" w14:textId="1542D09D" w:rsidR="0046553F" w:rsidRDefault="00764C9A" w:rsidP="00ED256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They are also referred to as internal </w:t>
      </w:r>
      <w:r w:rsidR="00B3781C">
        <w:rPr>
          <w:rFonts w:ascii="Times New Roman" w:hAnsi="Times New Roman" w:cs="Times New Roman"/>
          <w:sz w:val="24"/>
          <w:szCs w:val="24"/>
        </w:rPr>
        <w:t xml:space="preserve">audit controls, which are designed to provide the business owner with great assurance that the business achieves its goals and its objective. The organization depends on these policies for them to safeguard operating assets against obsolescence and theft, and they include corrective, detective, and preventive audit controls. Preventive controls shield a company from encountering losses, which may result from some specific incidents. They include operating errors, fraud, and technological malfunctions. Detective controls help organization managers to uncover irregularities and errors that have already happened. Appropriate methodologies and tools are put in place to run some operations in specific workstreams. Corrective controls give </w:t>
      </w:r>
      <w:r>
        <w:rPr>
          <w:rFonts w:ascii="Times New Roman" w:hAnsi="Times New Roman" w:cs="Times New Roman"/>
          <w:sz w:val="24"/>
          <w:szCs w:val="24"/>
        </w:rPr>
        <w:t xml:space="preserve">the firefighter tools and corporate personnel necessary to stop operational fires coming out of bad employee morale, inefficient production mechanism, and bad processes. </w:t>
      </w:r>
      <w:r w:rsidRPr="0046553F">
        <w:rPr>
          <w:rFonts w:ascii="Times New Roman" w:hAnsi="Times New Roman" w:cs="Times New Roman"/>
          <w:sz w:val="24"/>
          <w:szCs w:val="24"/>
        </w:rPr>
        <w:t>I could prescribe the enlistment center's office to create and keep u</w:t>
      </w:r>
      <w:r w:rsidRPr="0046553F">
        <w:rPr>
          <w:rFonts w:ascii="Times New Roman" w:hAnsi="Times New Roman" w:cs="Times New Roman"/>
          <w:sz w:val="24"/>
          <w:szCs w:val="24"/>
        </w:rPr>
        <w:t>p IT methods and strategies, continually survey IT guidelines, and guarantee documentation of each IT asset are kept, watch and meeting all information caretakers and look at if the enlistment center's office meets the anticipated execution</w:t>
      </w:r>
      <w:r>
        <w:rPr>
          <w:rFonts w:ascii="Times New Roman" w:hAnsi="Times New Roman" w:cs="Times New Roman"/>
          <w:sz w:val="24"/>
          <w:szCs w:val="24"/>
        </w:rPr>
        <w:t>. This is due to incurred losses, poor management, and low morale of those working in the organization. It calls the manager to apply the audit controls, and they will play a great role in ensuring everything is running as expected in the organization.</w:t>
      </w:r>
    </w:p>
    <w:p w14:paraId="59BFF2B7" w14:textId="79B73229" w:rsidR="0046553F" w:rsidRDefault="00764C9A" w:rsidP="0046553F">
      <w:pPr>
        <w:spacing w:line="480" w:lineRule="auto"/>
        <w:ind w:left="1440" w:firstLine="720"/>
        <w:contextualSpacing/>
        <w:jc w:val="both"/>
        <w:rPr>
          <w:rFonts w:ascii="Times New Roman" w:hAnsi="Times New Roman" w:cs="Times New Roman"/>
          <w:b/>
          <w:bCs/>
          <w:sz w:val="24"/>
          <w:szCs w:val="24"/>
        </w:rPr>
      </w:pPr>
      <w:r w:rsidRPr="0046553F">
        <w:rPr>
          <w:rFonts w:ascii="Times New Roman" w:hAnsi="Times New Roman" w:cs="Times New Roman"/>
          <w:b/>
          <w:bCs/>
          <w:sz w:val="24"/>
          <w:szCs w:val="24"/>
        </w:rPr>
        <w:t>Log</w:t>
      </w:r>
      <w:r w:rsidRPr="0046553F">
        <w:rPr>
          <w:rFonts w:ascii="Times New Roman" w:hAnsi="Times New Roman" w:cs="Times New Roman"/>
          <w:b/>
          <w:bCs/>
          <w:sz w:val="24"/>
          <w:szCs w:val="24"/>
        </w:rPr>
        <w:t>ical Access Control Methods</w:t>
      </w:r>
    </w:p>
    <w:p w14:paraId="543F2343" w14:textId="38694291" w:rsidR="00CB7392" w:rsidRPr="00CB7392" w:rsidRDefault="00764C9A" w:rsidP="00CB7392">
      <w:pPr>
        <w:spacing w:line="480" w:lineRule="auto"/>
        <w:ind w:firstLine="720"/>
        <w:contextualSpacing/>
        <w:jc w:val="both"/>
        <w:rPr>
          <w:rFonts w:ascii="Times New Roman" w:hAnsi="Times New Roman" w:cs="Times New Roman"/>
          <w:sz w:val="24"/>
          <w:szCs w:val="24"/>
        </w:rPr>
      </w:pPr>
      <w:r w:rsidRPr="00CB7392">
        <w:rPr>
          <w:rFonts w:ascii="Times New Roman" w:hAnsi="Times New Roman" w:cs="Times New Roman"/>
          <w:sz w:val="24"/>
          <w:szCs w:val="24"/>
        </w:rPr>
        <w:lastRenderedPageBreak/>
        <w:t>There are methods of guaranteeing that customers can perceive and validate themselves while reserving the privileges to get to specific properties and  Verification of character, approval, and approval are largely explicit to it</w:t>
      </w:r>
      <w:r w:rsidRPr="00CB7392">
        <w:rPr>
          <w:rFonts w:ascii="Times New Roman" w:hAnsi="Times New Roman" w:cs="Times New Roman"/>
          <w:sz w:val="24"/>
          <w:szCs w:val="24"/>
        </w:rPr>
        <w:t xml:space="preserve">s wellbeing assets. There are three consistent access control techniques utilized to confine unapproved sections from the delicate information, including account limitation, passwords, and bunch approaches. I would set up account </w:t>
      </w:r>
      <w:r>
        <w:rPr>
          <w:rFonts w:ascii="Times New Roman" w:hAnsi="Times New Roman" w:cs="Times New Roman"/>
          <w:sz w:val="24"/>
          <w:szCs w:val="24"/>
        </w:rPr>
        <w:t>Restriction</w:t>
      </w:r>
      <w:r w:rsidRPr="00CB7392">
        <w:rPr>
          <w:rFonts w:ascii="Times New Roman" w:hAnsi="Times New Roman" w:cs="Times New Roman"/>
          <w:sz w:val="24"/>
          <w:szCs w:val="24"/>
        </w:rPr>
        <w:t>s first since i</w:t>
      </w:r>
      <w:r w:rsidRPr="00CB7392">
        <w:rPr>
          <w:rFonts w:ascii="Times New Roman" w:hAnsi="Times New Roman" w:cs="Times New Roman"/>
          <w:sz w:val="24"/>
          <w:szCs w:val="24"/>
        </w:rPr>
        <w:t>t would restrict information clients from getting to understudy records during explicit occasions</w:t>
      </w:r>
      <w:r w:rsidR="002375D3">
        <w:rPr>
          <w:rFonts w:ascii="Times New Roman" w:hAnsi="Times New Roman" w:cs="Times New Roman"/>
          <w:sz w:val="24"/>
          <w:szCs w:val="24"/>
        </w:rPr>
        <w:t xml:space="preserve">. </w:t>
      </w:r>
      <w:r w:rsidR="00AB3813">
        <w:rPr>
          <w:rFonts w:ascii="Times New Roman" w:hAnsi="Times New Roman" w:cs="Times New Roman"/>
          <w:sz w:val="24"/>
          <w:szCs w:val="24"/>
        </w:rPr>
        <w:t xml:space="preserve">Accounts restriction will also lock the account’s contact setting. </w:t>
      </w:r>
      <w:r w:rsidR="00D52CC0">
        <w:rPr>
          <w:rFonts w:ascii="Times New Roman" w:hAnsi="Times New Roman" w:cs="Times New Roman"/>
          <w:sz w:val="24"/>
          <w:szCs w:val="24"/>
        </w:rPr>
        <w:t xml:space="preserve">This will ensure no other user can use the account or even find the account by its phone number. When the accounts setting is turned on, the account settings cannot be adjusted. </w:t>
      </w:r>
      <w:r w:rsidRPr="00CB7392">
        <w:rPr>
          <w:rFonts w:ascii="Times New Roman" w:hAnsi="Times New Roman" w:cs="Times New Roman"/>
          <w:sz w:val="24"/>
          <w:szCs w:val="24"/>
        </w:rPr>
        <w:t>Executives would be ready to get to the records and change the records during explicit time-frames. During these periods, directors can watch and oversee what goes on i</w:t>
      </w:r>
      <w:r w:rsidRPr="00CB7392">
        <w:rPr>
          <w:rFonts w:ascii="Times New Roman" w:hAnsi="Times New Roman" w:cs="Times New Roman"/>
          <w:sz w:val="24"/>
          <w:szCs w:val="24"/>
        </w:rPr>
        <w:t>n the framework.</w:t>
      </w:r>
    </w:p>
    <w:p w14:paraId="3A9A54FB" w14:textId="77777777" w:rsidR="00D52CC0" w:rsidRDefault="00764C9A" w:rsidP="00CB7392">
      <w:pPr>
        <w:spacing w:line="480" w:lineRule="auto"/>
        <w:ind w:firstLine="720"/>
        <w:contextualSpacing/>
        <w:jc w:val="both"/>
        <w:rPr>
          <w:rFonts w:ascii="Times New Roman" w:hAnsi="Times New Roman" w:cs="Times New Roman"/>
          <w:sz w:val="24"/>
          <w:szCs w:val="24"/>
        </w:rPr>
      </w:pPr>
      <w:r w:rsidRPr="00CB7392">
        <w:rPr>
          <w:rFonts w:ascii="Times New Roman" w:hAnsi="Times New Roman" w:cs="Times New Roman"/>
          <w:sz w:val="24"/>
          <w:szCs w:val="24"/>
        </w:rPr>
        <w:t xml:space="preserve">Records not being used are ended, so it is probably going to diminish programmers from performing malicious endeavors. The second strategy I would execute is the utilization of solid passwords. </w:t>
      </w:r>
      <w:r w:rsidR="00EF1179">
        <w:rPr>
          <w:rFonts w:ascii="Times New Roman" w:hAnsi="Times New Roman" w:cs="Times New Roman"/>
          <w:sz w:val="24"/>
          <w:szCs w:val="24"/>
        </w:rPr>
        <w:t xml:space="preserve">Password is still a great and recommended way employees authenticate themselves. The problem comes when they fail to manage the passwords. </w:t>
      </w:r>
      <w:r w:rsidRPr="00CB7392">
        <w:rPr>
          <w:rFonts w:ascii="Times New Roman" w:hAnsi="Times New Roman" w:cs="Times New Roman"/>
          <w:sz w:val="24"/>
          <w:szCs w:val="24"/>
        </w:rPr>
        <w:t>Clients ought to make and keep solid names and passwords consistently. By doing this, programmers have a harder time getting to understudy records.</w:t>
      </w:r>
      <w:r w:rsidR="00EF1179">
        <w:rPr>
          <w:rFonts w:ascii="Times New Roman" w:hAnsi="Times New Roman" w:cs="Times New Roman"/>
          <w:sz w:val="24"/>
          <w:szCs w:val="24"/>
        </w:rPr>
        <w:t xml:space="preserve"> Hackers are not capable of cracking passwords that are well managed by users.</w:t>
      </w:r>
      <w:r w:rsidRPr="00CB7392">
        <w:rPr>
          <w:rFonts w:ascii="Times New Roman" w:hAnsi="Times New Roman" w:cs="Times New Roman"/>
          <w:sz w:val="24"/>
          <w:szCs w:val="24"/>
        </w:rPr>
        <w:t xml:space="preserve"> </w:t>
      </w:r>
    </w:p>
    <w:p w14:paraId="040C34E0" w14:textId="4DBAFC98" w:rsidR="00CB7392" w:rsidRDefault="00764C9A" w:rsidP="00CB7392">
      <w:pPr>
        <w:spacing w:line="480" w:lineRule="auto"/>
        <w:ind w:firstLine="720"/>
        <w:contextualSpacing/>
        <w:jc w:val="both"/>
        <w:rPr>
          <w:rFonts w:ascii="Times New Roman" w:hAnsi="Times New Roman" w:cs="Times New Roman"/>
          <w:sz w:val="24"/>
          <w:szCs w:val="24"/>
        </w:rPr>
      </w:pPr>
      <w:r w:rsidRPr="00CB7392">
        <w:rPr>
          <w:rFonts w:ascii="Times New Roman" w:hAnsi="Times New Roman" w:cs="Times New Roman"/>
          <w:sz w:val="24"/>
          <w:szCs w:val="24"/>
        </w:rPr>
        <w:t xml:space="preserve">Another principal access is </w:t>
      </w:r>
      <w:r w:rsidR="00EF1179">
        <w:rPr>
          <w:rFonts w:ascii="Times New Roman" w:hAnsi="Times New Roman" w:cs="Times New Roman"/>
          <w:sz w:val="24"/>
          <w:szCs w:val="24"/>
        </w:rPr>
        <w:t>group policies</w:t>
      </w:r>
      <w:r w:rsidRPr="00CB7392">
        <w:rPr>
          <w:rFonts w:ascii="Times New Roman" w:hAnsi="Times New Roman" w:cs="Times New Roman"/>
          <w:sz w:val="24"/>
          <w:szCs w:val="24"/>
        </w:rPr>
        <w:t xml:space="preserve">, which are a lot of strategies on getting too touchy information. </w:t>
      </w:r>
      <w:r w:rsidR="00AB3813">
        <w:rPr>
          <w:rFonts w:ascii="Times New Roman" w:hAnsi="Times New Roman" w:cs="Times New Roman"/>
          <w:sz w:val="24"/>
          <w:szCs w:val="24"/>
        </w:rPr>
        <w:t xml:space="preserve"> It is a function of windows that allows one to control app, windows, and accounts operations in an active directory environment. They control what the users can do or cannot don o a computer system. It can be used to implement a password complexity that ensures users choose simple passwords. They allow and simultaneously prevent unidentified users from accessing remote computers or connect to a network that is sharing. </w:t>
      </w:r>
      <w:r w:rsidRPr="00CB7392">
        <w:rPr>
          <w:rFonts w:ascii="Times New Roman" w:hAnsi="Times New Roman" w:cs="Times New Roman"/>
          <w:sz w:val="24"/>
          <w:szCs w:val="24"/>
        </w:rPr>
        <w:t xml:space="preserve">Arrangements and conventions </w:t>
      </w:r>
      <w:r w:rsidRPr="00CB7392">
        <w:rPr>
          <w:rFonts w:ascii="Times New Roman" w:hAnsi="Times New Roman" w:cs="Times New Roman"/>
          <w:sz w:val="24"/>
          <w:szCs w:val="24"/>
        </w:rPr>
        <w:lastRenderedPageBreak/>
        <w:t>apply and naturally place limitations.</w:t>
      </w:r>
      <w:r>
        <w:rPr>
          <w:rFonts w:ascii="Times New Roman" w:hAnsi="Times New Roman" w:cs="Times New Roman"/>
          <w:sz w:val="24"/>
          <w:szCs w:val="24"/>
        </w:rPr>
        <w:t xml:space="preserve"> </w:t>
      </w:r>
      <w:r w:rsidRPr="00CB7392">
        <w:rPr>
          <w:rFonts w:ascii="Times New Roman" w:hAnsi="Times New Roman" w:cs="Times New Roman"/>
          <w:sz w:val="24"/>
          <w:szCs w:val="24"/>
        </w:rPr>
        <w:t>These strategies are actualized to permit just explicit people to enter the records and afterward deny</w:t>
      </w:r>
      <w:r w:rsidRPr="00CB7392">
        <w:rPr>
          <w:rFonts w:ascii="Times New Roman" w:hAnsi="Times New Roman" w:cs="Times New Roman"/>
          <w:sz w:val="24"/>
          <w:szCs w:val="24"/>
        </w:rPr>
        <w:t xml:space="preserve"> others.</w:t>
      </w:r>
    </w:p>
    <w:p w14:paraId="19794423" w14:textId="64939672" w:rsidR="00D52CC0" w:rsidRDefault="00764C9A" w:rsidP="000B0003">
      <w:pPr>
        <w:spacing w:line="480" w:lineRule="auto"/>
        <w:ind w:left="2880" w:firstLine="720"/>
        <w:contextualSpacing/>
        <w:jc w:val="both"/>
        <w:rPr>
          <w:rFonts w:ascii="Times New Roman" w:hAnsi="Times New Roman" w:cs="Times New Roman"/>
          <w:b/>
          <w:bCs/>
          <w:sz w:val="24"/>
          <w:szCs w:val="24"/>
        </w:rPr>
      </w:pPr>
      <w:r w:rsidRPr="000B0003">
        <w:rPr>
          <w:rFonts w:ascii="Times New Roman" w:hAnsi="Times New Roman" w:cs="Times New Roman"/>
          <w:b/>
          <w:bCs/>
          <w:sz w:val="24"/>
          <w:szCs w:val="24"/>
        </w:rPr>
        <w:t xml:space="preserve">Wireless </w:t>
      </w:r>
      <w:r w:rsidR="000B0003" w:rsidRPr="000B0003">
        <w:rPr>
          <w:rFonts w:ascii="Times New Roman" w:hAnsi="Times New Roman" w:cs="Times New Roman"/>
          <w:b/>
          <w:bCs/>
          <w:sz w:val="24"/>
          <w:szCs w:val="24"/>
        </w:rPr>
        <w:t>Security</w:t>
      </w:r>
    </w:p>
    <w:p w14:paraId="0CFF8F6C" w14:textId="3732C09D" w:rsidR="000B0003" w:rsidRPr="000B0003" w:rsidRDefault="00764C9A" w:rsidP="00ED256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It is also known as wireless network security, and its primary works are to protect a wireless network from being accessed by unauthorized malicious attempts. Wireless security is delivered through wireless devices, for example, wireless switch or routers </w:t>
      </w:r>
      <w:r>
        <w:rPr>
          <w:rFonts w:ascii="Times New Roman" w:hAnsi="Times New Roman" w:cs="Times New Roman"/>
          <w:sz w:val="24"/>
          <w:szCs w:val="24"/>
        </w:rPr>
        <w:t xml:space="preserve">that secures and encrypts </w:t>
      </w:r>
      <w:r w:rsidR="008D50D2">
        <w:rPr>
          <w:rFonts w:ascii="Times New Roman" w:hAnsi="Times New Roman" w:cs="Times New Roman"/>
          <w:sz w:val="24"/>
          <w:szCs w:val="24"/>
        </w:rPr>
        <w:t>all wireless communication.  Wireless security is an aspect of computer security. Rogue access points cause security breaches in an organization. For example, when an employee comes with a wireless router and plugs it in an unsecured switch port, the whole network will be exposed to everybody within the range of signals, including the WI-FI network. WI-FI protected access is an example of wireless security on the wireless network. It uses an encryption device that protects the network. Organization implement security using a certificate-based system to protect the devices which are connected. Many personal computers have wireless cards that are already installed. I would recommend the organization implement security on the wireless network as hackers find it easier to get into them. Securing them will ensure that only authorized access is permitted into the systems.</w:t>
      </w:r>
    </w:p>
    <w:p w14:paraId="680CBF55" w14:textId="5C833097" w:rsidR="0046553F" w:rsidRPr="0046553F" w:rsidRDefault="0046553F" w:rsidP="0046553F">
      <w:pPr>
        <w:spacing w:line="480" w:lineRule="auto"/>
        <w:contextualSpacing/>
        <w:jc w:val="both"/>
        <w:rPr>
          <w:rFonts w:ascii="Times New Roman" w:hAnsi="Times New Roman" w:cs="Times New Roman"/>
          <w:sz w:val="24"/>
          <w:szCs w:val="24"/>
        </w:rPr>
      </w:pPr>
    </w:p>
    <w:p w14:paraId="4C19D636" w14:textId="77777777" w:rsidR="00E62536" w:rsidRDefault="00E62536" w:rsidP="00ED2567">
      <w:pPr>
        <w:spacing w:line="480" w:lineRule="auto"/>
        <w:ind w:left="3600" w:firstLine="720"/>
        <w:contextualSpacing/>
        <w:jc w:val="both"/>
        <w:rPr>
          <w:rFonts w:ascii="Times New Roman" w:hAnsi="Times New Roman" w:cs="Times New Roman"/>
          <w:b/>
          <w:bCs/>
          <w:sz w:val="24"/>
          <w:szCs w:val="24"/>
        </w:rPr>
      </w:pPr>
    </w:p>
    <w:p w14:paraId="0959DD9B" w14:textId="77777777" w:rsidR="00E62536" w:rsidRDefault="00E62536" w:rsidP="00ED2567">
      <w:pPr>
        <w:spacing w:line="480" w:lineRule="auto"/>
        <w:ind w:left="3600" w:firstLine="720"/>
        <w:contextualSpacing/>
        <w:jc w:val="both"/>
        <w:rPr>
          <w:rFonts w:ascii="Times New Roman" w:hAnsi="Times New Roman" w:cs="Times New Roman"/>
          <w:b/>
          <w:bCs/>
          <w:sz w:val="24"/>
          <w:szCs w:val="24"/>
        </w:rPr>
      </w:pPr>
    </w:p>
    <w:p w14:paraId="5CFE4722" w14:textId="77777777" w:rsidR="00E62536" w:rsidRDefault="00E62536" w:rsidP="00ED2567">
      <w:pPr>
        <w:spacing w:line="480" w:lineRule="auto"/>
        <w:ind w:left="3600" w:firstLine="720"/>
        <w:contextualSpacing/>
        <w:jc w:val="both"/>
        <w:rPr>
          <w:rFonts w:ascii="Times New Roman" w:hAnsi="Times New Roman" w:cs="Times New Roman"/>
          <w:b/>
          <w:bCs/>
          <w:sz w:val="24"/>
          <w:szCs w:val="24"/>
        </w:rPr>
      </w:pPr>
    </w:p>
    <w:p w14:paraId="53421F34" w14:textId="77777777" w:rsidR="00E62536" w:rsidRDefault="00E62536" w:rsidP="00ED2567">
      <w:pPr>
        <w:spacing w:line="480" w:lineRule="auto"/>
        <w:ind w:left="3600" w:firstLine="720"/>
        <w:contextualSpacing/>
        <w:jc w:val="both"/>
        <w:rPr>
          <w:rFonts w:ascii="Times New Roman" w:hAnsi="Times New Roman" w:cs="Times New Roman"/>
          <w:b/>
          <w:bCs/>
          <w:sz w:val="24"/>
          <w:szCs w:val="24"/>
        </w:rPr>
      </w:pPr>
    </w:p>
    <w:p w14:paraId="52B3E3C5" w14:textId="77777777" w:rsidR="00E62536" w:rsidRDefault="00E62536" w:rsidP="00ED2567">
      <w:pPr>
        <w:spacing w:line="480" w:lineRule="auto"/>
        <w:ind w:left="3600" w:firstLine="720"/>
        <w:contextualSpacing/>
        <w:jc w:val="both"/>
        <w:rPr>
          <w:rFonts w:ascii="Times New Roman" w:hAnsi="Times New Roman" w:cs="Times New Roman"/>
          <w:b/>
          <w:bCs/>
          <w:sz w:val="24"/>
          <w:szCs w:val="24"/>
        </w:rPr>
      </w:pPr>
    </w:p>
    <w:p w14:paraId="5E2D086D" w14:textId="77777777" w:rsidR="00E62536" w:rsidRDefault="00E62536" w:rsidP="00ED2567">
      <w:pPr>
        <w:spacing w:line="480" w:lineRule="auto"/>
        <w:ind w:left="3600" w:firstLine="720"/>
        <w:contextualSpacing/>
        <w:jc w:val="both"/>
        <w:rPr>
          <w:rFonts w:ascii="Times New Roman" w:hAnsi="Times New Roman" w:cs="Times New Roman"/>
          <w:b/>
          <w:bCs/>
          <w:sz w:val="24"/>
          <w:szCs w:val="24"/>
        </w:rPr>
      </w:pPr>
    </w:p>
    <w:p w14:paraId="61D9296C" w14:textId="5A35D4AE" w:rsidR="0046553F" w:rsidRDefault="00764C9A" w:rsidP="00ED2567">
      <w:pPr>
        <w:spacing w:line="480" w:lineRule="auto"/>
        <w:ind w:left="3600" w:firstLine="720"/>
        <w:contextualSpacing/>
        <w:jc w:val="both"/>
        <w:rPr>
          <w:rFonts w:ascii="Times New Roman" w:hAnsi="Times New Roman" w:cs="Times New Roman"/>
          <w:b/>
          <w:bCs/>
          <w:sz w:val="24"/>
          <w:szCs w:val="24"/>
        </w:rPr>
      </w:pPr>
      <w:r w:rsidRPr="00ED2567">
        <w:rPr>
          <w:rFonts w:ascii="Times New Roman" w:hAnsi="Times New Roman" w:cs="Times New Roman"/>
          <w:b/>
          <w:bCs/>
          <w:sz w:val="24"/>
          <w:szCs w:val="24"/>
        </w:rPr>
        <w:lastRenderedPageBreak/>
        <w:t>References</w:t>
      </w:r>
    </w:p>
    <w:p w14:paraId="3D67274D" w14:textId="66722D17" w:rsidR="002375D3" w:rsidRDefault="00764C9A" w:rsidP="00ED2567">
      <w:pPr>
        <w:spacing w:line="480" w:lineRule="auto"/>
        <w:contextualSpacing/>
        <w:jc w:val="both"/>
        <w:rPr>
          <w:rFonts w:ascii="Times New Roman" w:hAnsi="Times New Roman" w:cs="Times New Roman"/>
          <w:sz w:val="24"/>
          <w:szCs w:val="24"/>
        </w:rPr>
      </w:pPr>
      <w:r w:rsidRPr="002375D3">
        <w:rPr>
          <w:rFonts w:ascii="Times New Roman" w:hAnsi="Times New Roman" w:cs="Times New Roman"/>
          <w:sz w:val="24"/>
          <w:szCs w:val="24"/>
        </w:rPr>
        <w:t>Albugmi, A., Alassafi, M. O., Walters, R., &amp; Wills, G. (2016, August). Data security in cloud</w:t>
      </w:r>
      <w:r>
        <w:rPr>
          <w:rFonts w:ascii="Times New Roman" w:hAnsi="Times New Roman" w:cs="Times New Roman"/>
          <w:sz w:val="24"/>
          <w:szCs w:val="24"/>
        </w:rPr>
        <w:tab/>
      </w:r>
      <w:r w:rsidRPr="002375D3">
        <w:rPr>
          <w:rFonts w:ascii="Times New Roman" w:hAnsi="Times New Roman" w:cs="Times New Roman"/>
          <w:sz w:val="24"/>
          <w:szCs w:val="24"/>
        </w:rPr>
        <w:t>computing. In</w:t>
      </w:r>
      <w:r w:rsidRPr="002375D3">
        <w:rPr>
          <w:rFonts w:ascii="Times New Roman" w:hAnsi="Times New Roman" w:cs="Times New Roman"/>
          <w:sz w:val="24"/>
          <w:szCs w:val="24"/>
        </w:rPr>
        <w:t xml:space="preserve"> 2016 Fifth International Conference on Future Generation Communication </w:t>
      </w:r>
      <w:r>
        <w:rPr>
          <w:rFonts w:ascii="Times New Roman" w:hAnsi="Times New Roman" w:cs="Times New Roman"/>
          <w:sz w:val="24"/>
          <w:szCs w:val="24"/>
        </w:rPr>
        <w:tab/>
      </w:r>
      <w:r w:rsidRPr="002375D3">
        <w:rPr>
          <w:rFonts w:ascii="Times New Roman" w:hAnsi="Times New Roman" w:cs="Times New Roman"/>
          <w:sz w:val="24"/>
          <w:szCs w:val="24"/>
        </w:rPr>
        <w:t>Technologies (FGCT) (pp. 55-59). IEEE.</w:t>
      </w:r>
    </w:p>
    <w:p w14:paraId="53E8D107" w14:textId="68631D47" w:rsidR="00ED2567" w:rsidRPr="00ED2567" w:rsidRDefault="00764C9A" w:rsidP="00ED2567">
      <w:pPr>
        <w:spacing w:line="480" w:lineRule="auto"/>
        <w:contextualSpacing/>
        <w:jc w:val="both"/>
        <w:rPr>
          <w:rFonts w:ascii="Times New Roman" w:hAnsi="Times New Roman" w:cs="Times New Roman"/>
          <w:sz w:val="24"/>
          <w:szCs w:val="24"/>
        </w:rPr>
      </w:pPr>
      <w:r w:rsidRPr="00ED2567">
        <w:rPr>
          <w:rFonts w:ascii="Times New Roman" w:hAnsi="Times New Roman" w:cs="Times New Roman"/>
          <w:sz w:val="24"/>
          <w:szCs w:val="24"/>
        </w:rPr>
        <w:t xml:space="preserve">Gür, T. M. (2018). Review of electrical energy storage technologies, materials, and systems: </w:t>
      </w:r>
      <w:r w:rsidR="002375D3">
        <w:rPr>
          <w:rFonts w:ascii="Times New Roman" w:hAnsi="Times New Roman" w:cs="Times New Roman"/>
          <w:sz w:val="24"/>
          <w:szCs w:val="24"/>
        </w:rPr>
        <w:tab/>
      </w:r>
      <w:r w:rsidRPr="00ED2567">
        <w:rPr>
          <w:rFonts w:ascii="Times New Roman" w:hAnsi="Times New Roman" w:cs="Times New Roman"/>
          <w:sz w:val="24"/>
          <w:szCs w:val="24"/>
        </w:rPr>
        <w:t>challenges and prospects for large-scale grid stor</w:t>
      </w:r>
      <w:r w:rsidRPr="00ED2567">
        <w:rPr>
          <w:rFonts w:ascii="Times New Roman" w:hAnsi="Times New Roman" w:cs="Times New Roman"/>
          <w:sz w:val="24"/>
          <w:szCs w:val="24"/>
        </w:rPr>
        <w:t xml:space="preserve">age. Energy &amp; Environmental Science, </w:t>
      </w:r>
      <w:r w:rsidR="002375D3">
        <w:rPr>
          <w:rFonts w:ascii="Times New Roman" w:hAnsi="Times New Roman" w:cs="Times New Roman"/>
          <w:sz w:val="24"/>
          <w:szCs w:val="24"/>
        </w:rPr>
        <w:tab/>
      </w:r>
      <w:r w:rsidRPr="00ED2567">
        <w:rPr>
          <w:rFonts w:ascii="Times New Roman" w:hAnsi="Times New Roman" w:cs="Times New Roman"/>
          <w:sz w:val="24"/>
          <w:szCs w:val="24"/>
        </w:rPr>
        <w:t>11(10), 2696-2767.</w:t>
      </w:r>
    </w:p>
    <w:p w14:paraId="1E664CBC" w14:textId="77777777" w:rsidR="00626EA1" w:rsidRPr="00103978" w:rsidRDefault="00626EA1" w:rsidP="00626EA1">
      <w:pPr>
        <w:spacing w:line="480" w:lineRule="auto"/>
        <w:ind w:firstLine="720"/>
        <w:contextualSpacing/>
        <w:jc w:val="both"/>
        <w:rPr>
          <w:rFonts w:ascii="Times New Roman" w:hAnsi="Times New Roman" w:cs="Times New Roman"/>
          <w:sz w:val="24"/>
          <w:szCs w:val="24"/>
        </w:rPr>
      </w:pPr>
    </w:p>
    <w:sectPr w:rsidR="00626EA1" w:rsidRPr="00103978" w:rsidSect="00C24E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87BEE" w14:textId="77777777" w:rsidR="00764C9A" w:rsidRDefault="00764C9A">
      <w:pPr>
        <w:spacing w:after="0" w:line="240" w:lineRule="auto"/>
      </w:pPr>
      <w:r>
        <w:separator/>
      </w:r>
    </w:p>
  </w:endnote>
  <w:endnote w:type="continuationSeparator" w:id="0">
    <w:p w14:paraId="3919FB6B" w14:textId="77777777" w:rsidR="00764C9A" w:rsidRDefault="00764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CAE03" w14:textId="77777777" w:rsidR="00764C9A" w:rsidRDefault="00764C9A">
      <w:pPr>
        <w:spacing w:after="0" w:line="240" w:lineRule="auto"/>
      </w:pPr>
      <w:r>
        <w:separator/>
      </w:r>
    </w:p>
  </w:footnote>
  <w:footnote w:type="continuationSeparator" w:id="0">
    <w:p w14:paraId="3A27F673" w14:textId="77777777" w:rsidR="00764C9A" w:rsidRDefault="00764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640018"/>
      <w:docPartObj>
        <w:docPartGallery w:val="Page Numbers (Top of Page)"/>
        <w:docPartUnique/>
      </w:docPartObj>
    </w:sdtPr>
    <w:sdtEndPr>
      <w:rPr>
        <w:rFonts w:ascii="Times New Roman" w:hAnsi="Times New Roman" w:cs="Times New Roman"/>
        <w:noProof/>
        <w:sz w:val="24"/>
        <w:szCs w:val="24"/>
      </w:rPr>
    </w:sdtEndPr>
    <w:sdtContent>
      <w:p w14:paraId="5153FF42" w14:textId="53F37F8A" w:rsidR="00C24E0D" w:rsidRPr="00E62536" w:rsidRDefault="00764C9A" w:rsidP="00E62536">
        <w:pPr>
          <w:pStyle w:val="Header"/>
          <w:jc w:val="center"/>
          <w:rPr>
            <w:rFonts w:ascii="Times New Roman" w:hAnsi="Times New Roman" w:cs="Times New Roman"/>
            <w:sz w:val="24"/>
            <w:szCs w:val="24"/>
          </w:rPr>
        </w:pPr>
        <w:r>
          <w:tab/>
        </w:r>
        <w:r>
          <w:tab/>
        </w:r>
        <w:r w:rsidRPr="00E62536">
          <w:rPr>
            <w:rFonts w:ascii="Times New Roman" w:hAnsi="Times New Roman" w:cs="Times New Roman"/>
            <w:sz w:val="24"/>
            <w:szCs w:val="24"/>
          </w:rPr>
          <w:fldChar w:fldCharType="begin"/>
        </w:r>
        <w:r w:rsidRPr="00E62536">
          <w:rPr>
            <w:rFonts w:ascii="Times New Roman" w:hAnsi="Times New Roman" w:cs="Times New Roman"/>
            <w:sz w:val="24"/>
            <w:szCs w:val="24"/>
          </w:rPr>
          <w:instrText xml:space="preserve"> PAGE   \* MERGEFORMAT </w:instrText>
        </w:r>
        <w:r w:rsidRPr="00E62536">
          <w:rPr>
            <w:rFonts w:ascii="Times New Roman" w:hAnsi="Times New Roman" w:cs="Times New Roman"/>
            <w:sz w:val="24"/>
            <w:szCs w:val="24"/>
          </w:rPr>
          <w:fldChar w:fldCharType="separate"/>
        </w:r>
        <w:r w:rsidRPr="00E62536">
          <w:rPr>
            <w:rFonts w:ascii="Times New Roman" w:hAnsi="Times New Roman" w:cs="Times New Roman"/>
            <w:noProof/>
            <w:sz w:val="24"/>
            <w:szCs w:val="24"/>
          </w:rPr>
          <w:t>2</w:t>
        </w:r>
        <w:r w:rsidRPr="00E62536">
          <w:rPr>
            <w:rFonts w:ascii="Times New Roman" w:hAnsi="Times New Roman" w:cs="Times New Roman"/>
            <w:noProof/>
            <w:sz w:val="24"/>
            <w:szCs w:val="24"/>
          </w:rPr>
          <w:fldChar w:fldCharType="end"/>
        </w:r>
      </w:p>
    </w:sdtContent>
  </w:sdt>
  <w:p w14:paraId="5DD76FA8" w14:textId="77777777" w:rsidR="00C24E0D" w:rsidRDefault="00C24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018D6" w14:textId="132A9DD6" w:rsidR="00C24E0D" w:rsidRPr="00E62536" w:rsidRDefault="00764C9A">
    <w:pPr>
      <w:pStyle w:val="Header"/>
      <w:jc w:val="right"/>
      <w:rPr>
        <w:rFonts w:ascii="Times New Roman" w:hAnsi="Times New Roman" w:cs="Times New Roman"/>
      </w:rPr>
    </w:pPr>
    <w:r>
      <w:tab/>
    </w:r>
    <w:r>
      <w:tab/>
    </w:r>
    <w:sdt>
      <w:sdtPr>
        <w:id w:val="429090592"/>
        <w:docPartObj>
          <w:docPartGallery w:val="Page Numbers (Top of Page)"/>
          <w:docPartUnique/>
        </w:docPartObj>
      </w:sdtPr>
      <w:sdtEndPr>
        <w:rPr>
          <w:rFonts w:ascii="Times New Roman" w:hAnsi="Times New Roman" w:cs="Times New Roman"/>
          <w:noProof/>
        </w:rPr>
      </w:sdtEndPr>
      <w:sdtContent>
        <w:r w:rsidRPr="00E62536">
          <w:rPr>
            <w:rFonts w:ascii="Times New Roman" w:hAnsi="Times New Roman" w:cs="Times New Roman"/>
          </w:rPr>
          <w:fldChar w:fldCharType="begin"/>
        </w:r>
        <w:r w:rsidRPr="00E62536">
          <w:rPr>
            <w:rFonts w:ascii="Times New Roman" w:hAnsi="Times New Roman" w:cs="Times New Roman"/>
          </w:rPr>
          <w:instrText xml:space="preserve"> PAGE   \* MERGEFORMAT </w:instrText>
        </w:r>
        <w:r w:rsidRPr="00E62536">
          <w:rPr>
            <w:rFonts w:ascii="Times New Roman" w:hAnsi="Times New Roman" w:cs="Times New Roman"/>
          </w:rPr>
          <w:fldChar w:fldCharType="separate"/>
        </w:r>
        <w:r w:rsidRPr="00E62536">
          <w:rPr>
            <w:rFonts w:ascii="Times New Roman" w:hAnsi="Times New Roman" w:cs="Times New Roman"/>
            <w:noProof/>
          </w:rPr>
          <w:t>2</w:t>
        </w:r>
        <w:r w:rsidRPr="00E62536">
          <w:rPr>
            <w:rFonts w:ascii="Times New Roman" w:hAnsi="Times New Roman" w:cs="Times New Roman"/>
            <w:noProof/>
          </w:rPr>
          <w:fldChar w:fldCharType="end"/>
        </w:r>
      </w:sdtContent>
    </w:sdt>
  </w:p>
  <w:p w14:paraId="0AA53DDA" w14:textId="77777777" w:rsidR="00C24E0D" w:rsidRDefault="00C24E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0D"/>
    <w:rsid w:val="000B0003"/>
    <w:rsid w:val="00103978"/>
    <w:rsid w:val="002375D3"/>
    <w:rsid w:val="0046553F"/>
    <w:rsid w:val="00626EA1"/>
    <w:rsid w:val="00764C9A"/>
    <w:rsid w:val="008D50D2"/>
    <w:rsid w:val="00AB3813"/>
    <w:rsid w:val="00B15AF2"/>
    <w:rsid w:val="00B3781C"/>
    <w:rsid w:val="00C24E0D"/>
    <w:rsid w:val="00C35BD2"/>
    <w:rsid w:val="00CB7392"/>
    <w:rsid w:val="00D52CC0"/>
    <w:rsid w:val="00D954F7"/>
    <w:rsid w:val="00E62536"/>
    <w:rsid w:val="00ED2567"/>
    <w:rsid w:val="00EF1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A6A95"/>
  <w15:chartTrackingRefBased/>
  <w15:docId w15:val="{D8BDB4A0-DB04-43E1-A324-449A162E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E0D"/>
  </w:style>
  <w:style w:type="paragraph" w:styleId="Footer">
    <w:name w:val="footer"/>
    <w:basedOn w:val="Normal"/>
    <w:link w:val="FooterChar"/>
    <w:uiPriority w:val="99"/>
    <w:unhideWhenUsed/>
    <w:rsid w:val="00C24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7</Pages>
  <Words>1505</Words>
  <Characters>8583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moonlight</cp:lastModifiedBy>
  <cp:revision>2</cp:revision>
  <dcterms:created xsi:type="dcterms:W3CDTF">2020-10-21T10:59:00Z</dcterms:created>
  <dcterms:modified xsi:type="dcterms:W3CDTF">2020-10-21T15:23:00Z</dcterms:modified>
</cp:coreProperties>
</file>